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419225"/>
            <wp:effectExtent t="0" r="0" b="0" l="0"/>
            <wp:docPr id="25" name="3月だより見出し" descr="3月だより見出し" title="3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令和○年3月号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庭の草花が動き始める頃です。戸外で、春の小さな変化を探しています。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花粉や黄砂の日は、戸外の時間を短くします。目や鼻の症状が強いときは、登園時に教えてください。洋服は汚れてもよいものが安心です。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・花や虫に気づき、見たことを伝える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・戸外で体を動かし、春の心地よさを感じる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・遊びのあと、手洗いとうがいをする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609600"/>
                  <wp:effectExtent t="0" r="0" b="0" l="0"/>
                  <wp:docPr id="26" name="ちょうちょ" descr="ちょうちょ" title="ちょうち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3月の予定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春の園庭あそび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・帽子をご用意ください。記名もお願いします。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・花粉が気になる日の薬は、連絡帳にご記入ください。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571500" cy="723900"/>
                  <wp:effectExtent t="0" r="0" b="0" l="0"/>
                  <wp:docPr id="27" name="たんぽぽ" descr="たんぽぽ" title="たんぽ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1ac1bd47eff8682dcc780bd5122e152824ad0359.jpg"/><Relationship Id="rId8" Type="http://schemas.openxmlformats.org/officeDocument/2006/relationships/image" Target="media/9ceecdba94a30b5d3c50e8a6bef93aec23bebfb6.png"/><Relationship Id="rId9" Type="http://schemas.openxmlformats.org/officeDocument/2006/relationships/image" Target="media/8c6b8a5f301d0ffae0bea4e28a0c14e8b3b9839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3月 園だより（春の庭）</dc:title>
  <dc:creator>みずいろたより</dc:creator>
  <dc:description>ひよことチューリップの見出しに、ちょうちょとたんぽぽを添えた号です。</dc:description>
  <cp:lastModifiedBy>Un-named</cp:lastModifiedBy>
  <cp:revision>1</cp:revision>
  <dcterms:created xsi:type="dcterms:W3CDTF">2026-10-29T01:10:37.497Z</dcterms:created>
  <dcterms:modified xsi:type="dcterms:W3CDTF">2026-10-29T01:10:37.497Z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