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609725"/>
            <wp:effectExtent t="0" r="0" b="0" l="0"/>
            <wp:docPr id="34" name="4月だより見出し" descr="4月だより見出し" title="4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令和○年4月号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園庭の草花がいっしょに伸びる頃です。戸外あそびの時間を大切にしています。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虫や泥に親しむ活動では、衣服が汚れることがあります。洗濯のしやすい服装でお願いします。虫が苦手な子には、無理に触らせません。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・草花や虫を見て、気づいたことを話す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・戸外で思いきり体を動かす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・遊んだあとに、手を洗おうとする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85800" cy="866775"/>
                  <wp:effectExtent t="0" r="0" b="0" l="0"/>
                  <wp:docPr id="35" name="さくら" descr="さくら" title="さく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4月の予定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園庭あそび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・汚れてもよい服装で登園してください。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・帽子をご用意ください。記名もお願いします。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400050" cy="723900"/>
                  <wp:effectExtent t="0" r="0" b="0" l="0"/>
                  <wp:docPr id="36" name="チューリップ" descr="チューリップ" title="チューリッ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2af453c871ad6379890119aae811afcaf7a8eb3d.jpg"/><Relationship Id="rId8" Type="http://schemas.openxmlformats.org/officeDocument/2006/relationships/image" Target="media/10a2b6853e20f47bae8c55fd6a29cf506feb34ff.png"/><Relationship Id="rId9" Type="http://schemas.openxmlformats.org/officeDocument/2006/relationships/image" Target="media/cc6803ebf2661914a7b0592d336a294303695e9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4月 園だより（春の庭）</dc:title>
  <dc:creator>みずいろたより</dc:creator>
  <dc:description>てんとうむしの見出しに、さくらとチューリップを添えた春の号です。</dc:description>
  <cp:lastModifiedBy>Un-named</cp:lastModifiedBy>
  <cp:revision>1</cp:revision>
  <dcterms:created xsi:type="dcterms:W3CDTF">2026-10-29T01:10:41.427Z</dcterms:created>
  <dcterms:modified xsi:type="dcterms:W3CDTF">2026-10-29T01:10:41.427Z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